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Anketa o farnosti Dýšina 2021</w:t>
      </w:r>
    </w:p>
    <w:p>
      <w:pPr>
        <w:pStyle w:val="Normal"/>
        <w:tabs>
          <w:tab w:val="clear" w:pos="708"/>
          <w:tab w:val="left" w:pos="1020" w:leader="none"/>
          <w:tab w:val="left" w:pos="2175" w:leader="none"/>
          <w:tab w:val="left" w:pos="3615" w:leader="none"/>
          <w:tab w:val="left" w:pos="5100" w:leader="none"/>
          <w:tab w:val="left" w:pos="6300" w:leader="none"/>
          <w:tab w:val="left" w:pos="7545" w:leader="none"/>
        </w:tabs>
        <w:rPr/>
      </w:pPr>
      <w:r>
        <w:rPr>
          <w:b/>
        </w:rPr>
        <w:t>Věk</w:t>
      </w:r>
      <w:r>
        <w:rPr/>
        <w:t>:</w:t>
        <w:tab/>
        <w:t>0-14 let</w:t>
        <w:tab/>
      </w:r>
      <w:r>
        <w:rPr/>
        <w:drawing>
          <wp:inline distT="0" distB="0" distL="0" distR="0">
            <wp:extent cx="144780" cy="179705"/>
            <wp:effectExtent l="0" t="0" r="0" b="0"/>
            <wp:docPr id="1" name="Obrázek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  <w:tab/>
        <w:t>15-25 let</w:t>
        <w:tab/>
      </w:r>
      <w:r>
        <w:rPr/>
        <w:drawing>
          <wp:inline distT="0" distB="0" distL="0" distR="0">
            <wp:extent cx="146050" cy="176530"/>
            <wp:effectExtent l="0" t="0" r="0" b="0"/>
            <wp:docPr id="2" name="Obrázek 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  <w:tab/>
        <w:t>26-40 let</w:t>
        <w:tab/>
      </w:r>
      <w:r>
        <w:rPr/>
        <w:drawing>
          <wp:inline distT="0" distB="0" distL="0" distR="0">
            <wp:extent cx="146050" cy="176530"/>
            <wp:effectExtent l="0" t="0" r="0" b="0"/>
            <wp:docPr id="3" name="Obrázek 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4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  <w:tab/>
      </w:r>
    </w:p>
    <w:p>
      <w:pPr>
        <w:pStyle w:val="Normal"/>
        <w:tabs>
          <w:tab w:val="clear" w:pos="708"/>
          <w:tab w:val="left" w:pos="1020" w:leader="none"/>
          <w:tab w:val="left" w:pos="2175" w:leader="none"/>
          <w:tab w:val="left" w:pos="3615" w:leader="none"/>
          <w:tab w:val="left" w:pos="5100" w:leader="none"/>
        </w:tabs>
        <w:rPr/>
      </w:pPr>
      <w:r>
        <w:rPr/>
        <w:tab/>
        <w:t>41-60 let</w:t>
        <w:tab/>
      </w:r>
      <w:r>
        <w:rPr/>
        <w:drawing>
          <wp:inline distT="0" distB="0" distL="0" distR="0">
            <wp:extent cx="146050" cy="176530"/>
            <wp:effectExtent l="0" t="0" r="0" b="0"/>
            <wp:docPr id="4" name="Obrázek 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>61 let a více</w:t>
        <w:tab/>
      </w:r>
      <w:r>
        <w:rPr/>
        <w:drawing>
          <wp:inline distT="0" distB="0" distL="0" distR="0">
            <wp:extent cx="146050" cy="176530"/>
            <wp:effectExtent l="0" t="0" r="0" b="0"/>
            <wp:docPr id="5" name="Obrázek 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1020" w:leader="none"/>
          <w:tab w:val="left" w:pos="2175" w:leader="none"/>
          <w:tab w:val="left" w:pos="3615" w:leader="none"/>
          <w:tab w:val="left" w:pos="5100" w:leader="none"/>
        </w:tabs>
        <w:rPr/>
      </w:pPr>
      <w:r>
        <w:rPr>
          <w:b/>
        </w:rPr>
        <w:t>Jsem</w:t>
      </w:r>
      <w:r>
        <w:rPr/>
        <w:t>:</w:t>
        <w:tab/>
        <w:t xml:space="preserve">Muž  </w:t>
        <w:tab/>
      </w:r>
      <w:r>
        <w:rPr/>
        <w:drawing>
          <wp:inline distT="0" distB="0" distL="0" distR="0">
            <wp:extent cx="146050" cy="176530"/>
            <wp:effectExtent l="0" t="0" r="0" b="0"/>
            <wp:docPr id="6" name="Obrázek 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49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</w:t>
        <w:tab/>
        <w:t>Žena</w:t>
        <w:tab/>
      </w:r>
      <w:r>
        <w:rPr/>
        <w:drawing>
          <wp:inline distT="0" distB="0" distL="0" distR="0">
            <wp:extent cx="146050" cy="176530"/>
            <wp:effectExtent l="0" t="0" r="0" b="0"/>
            <wp:docPr id="7" name="Obrázek 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50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b/>
        </w:rPr>
        <w:t>Jak vnímám současný stav farnosti</w:t>
      </w:r>
      <w:r>
        <w:rPr/>
        <w:t>:</w:t>
      </w:r>
    </w:p>
    <w:p>
      <w:pPr>
        <w:pStyle w:val="Normal"/>
        <w:numPr>
          <w:ilvl w:val="0"/>
          <w:numId w:val="1"/>
        </w:numPr>
        <w:spacing w:before="0" w:after="85"/>
        <w:rPr/>
      </w:pPr>
      <w:r>
        <w:rPr/>
        <w:t xml:space="preserve">Jsem spokojený s tím, jak to je, a nechci nic měnit. 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Jsem spokojený s tím, jak to je, ale rád/a bych změnil/a některé věci např.: </w:t>
      </w:r>
    </w:p>
    <w:p>
      <w:pPr>
        <w:pStyle w:val="Normal"/>
        <w:numPr>
          <w:ilvl w:val="0"/>
          <w:numId w:val="0"/>
        </w:numPr>
        <w:ind w:left="7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rPr/>
      </w:pPr>
      <w:r>
        <w:rPr/>
        <w:t>Jsem nespokojený se současným stavem farnosti, je nutné změnit hodně věcí např.:</w:t>
      </w:r>
    </w:p>
    <w:p>
      <w:pPr>
        <w:pStyle w:val="Normal"/>
        <w:numPr>
          <w:ilvl w:val="0"/>
          <w:numId w:val="0"/>
        </w:numPr>
        <w:ind w:left="7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rPr/>
      </w:pPr>
      <w:r>
        <w:rPr/>
        <w:t>Nezabývám se tím, zásadní je pro mě pouze účast na mši svaté, ostatní pro mě není důležité.</w:t>
      </w:r>
    </w:p>
    <w:p>
      <w:pPr>
        <w:pStyle w:val="Normal"/>
        <w:rPr/>
      </w:pPr>
      <w:r>
        <w:rPr>
          <w:b/>
        </w:rPr>
        <w:t>Moje zapojení ve farnosti</w:t>
      </w:r>
      <w:r>
        <w:rPr/>
        <w:t>:</w:t>
      </w:r>
    </w:p>
    <w:p>
      <w:pPr>
        <w:pStyle w:val="Normal"/>
        <w:numPr>
          <w:ilvl w:val="0"/>
          <w:numId w:val="2"/>
        </w:numPr>
        <w:spacing w:before="0" w:after="85"/>
        <w:rPr/>
      </w:pPr>
      <w:r>
        <w:rPr/>
        <w:t>Pomáhám ve farnosti, dál chci a budu pomáhat.</w:t>
      </w:r>
    </w:p>
    <w:p>
      <w:pPr>
        <w:pStyle w:val="Normal"/>
        <w:numPr>
          <w:ilvl w:val="0"/>
          <w:numId w:val="2"/>
        </w:numPr>
        <w:rPr/>
      </w:pPr>
      <w:r>
        <w:rPr/>
        <w:t>Pomáhám ve farnosti, ale dál už nemohu nebo nechci – jsem např. unavený/á, bez nápadů, časově vytížený/á, jiné důvody:</w:t>
      </w:r>
    </w:p>
    <w:p>
      <w:pPr>
        <w:pStyle w:val="Normal"/>
        <w:numPr>
          <w:ilvl w:val="0"/>
          <w:numId w:val="0"/>
        </w:numPr>
        <w:ind w:left="7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/>
        <w:t>Zatím aktivně ve farnosti nepomáhám, ale rád/a bych, ale např. se stydím, netroufám si, nevím, koho oslovit, jiné důvody:</w:t>
      </w:r>
    </w:p>
    <w:p>
      <w:pPr>
        <w:pStyle w:val="Normal"/>
        <w:numPr>
          <w:ilvl w:val="0"/>
          <w:numId w:val="0"/>
        </w:numPr>
        <w:ind w:left="7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/>
        <w:t xml:space="preserve">Ve farnosti nepomáhám a ani nemám potřebu.  </w:t>
      </w:r>
    </w:p>
    <w:p>
      <w:pPr>
        <w:pStyle w:val="Normal"/>
        <w:rPr>
          <w:b/>
          <w:b/>
        </w:rPr>
      </w:pPr>
      <w:r>
        <w:rPr>
          <w:b/>
        </w:rPr>
        <w:t>Které akce pro farnost jsou pro mě důležité?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142"/>
        <w:ind w:left="397" w:right="0" w:hanging="0"/>
        <w:jc w:val="left"/>
        <w:rPr>
          <w:i/>
          <w:i/>
          <w:iCs/>
        </w:rPr>
      </w:pPr>
      <w:r>
        <w:rPr>
          <w:i/>
          <w:iCs/>
        </w:rPr>
        <w:t>Zakroužkuj</w:t>
      </w:r>
      <w:r>
        <w:rPr>
          <w:i/>
          <w:iCs/>
        </w:rPr>
        <w:t>te</w:t>
      </w:r>
      <w:r>
        <w:rPr>
          <w:i/>
          <w:iCs/>
        </w:rPr>
        <w:t xml:space="preserve"> dle důležitosti. 0 – málo důležité, 10 – hodně důležité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795" w:leader="none"/>
        </w:tabs>
        <w:spacing w:before="0" w:after="142"/>
        <w:rPr/>
      </w:pPr>
      <w:r>
        <w:rPr/>
        <w:t>0  1  2  3  4  5  6  7  8  9  10</w:t>
        <w:tab/>
        <w:t xml:space="preserve">Roráty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Farní dovolená (letní, zimní)   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Farní voda 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Duchovní obnovy na faře (v adventu a postní době) 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Duchovní obnovy „výjezdní“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Křížové cesty, posvícení, křížová cesta po Dýšině 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Svatodušní vigilie 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Pouť Nejsvětější Trojice  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Pouť sv. Šimona a Judy s pěším putováním z Plzně  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Boží Tělo (oltáře) 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Farní tábor 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>Pěší poutě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24hodinová adorace  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>Modlitby maminek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Setkání chlapů 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Sobotní setkání dětí  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Náboženství pro malé děti (předškolní) 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Náboženství pro školní děti  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Setkávání mládeže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Terno 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>Jiné:</w:t>
      </w:r>
    </w:p>
    <w:p>
      <w:pPr>
        <w:pStyle w:val="Normal"/>
        <w:numPr>
          <w:ilvl w:val="0"/>
          <w:numId w:val="3"/>
        </w:numPr>
        <w:spacing w:before="0" w:after="142"/>
        <w:rPr/>
      </w:pPr>
      <w:r>
        <w:rPr/>
      </w:r>
    </w:p>
    <w:p>
      <w:pPr>
        <w:pStyle w:val="Normal"/>
        <w:spacing w:before="0" w:after="142"/>
        <w:rPr/>
      </w:pPr>
      <w:r>
        <w:rPr>
          <w:b/>
        </w:rPr>
        <w:t>Které akce pro farnost i veřejnost považuji za důležité?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142"/>
        <w:ind w:left="340" w:right="0" w:hanging="0"/>
        <w:jc w:val="left"/>
        <w:rPr>
          <w:i/>
          <w:i/>
          <w:iCs/>
        </w:rPr>
      </w:pPr>
      <w:r>
        <w:rPr>
          <w:i/>
          <w:iCs/>
        </w:rPr>
        <w:t>Zakroužkuj</w:t>
      </w:r>
      <w:r>
        <w:rPr>
          <w:i/>
          <w:iCs/>
        </w:rPr>
        <w:t>te</w:t>
      </w:r>
      <w:r>
        <w:rPr>
          <w:i/>
          <w:iCs/>
        </w:rPr>
        <w:t xml:space="preserve"> dle důležitosti. 0 – málo důležité, 10 – hodně důležité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Tříkrálová sbírka </w:t>
      </w:r>
    </w:p>
    <w:p>
      <w:pPr>
        <w:pStyle w:val="Normal"/>
        <w:numPr>
          <w:ilvl w:val="0"/>
          <w:numId w:val="25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Výroba keramického betléma  </w:t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Noc kostelů </w:t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Jarmark na faře  </w:t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Bazar na faře </w:t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Koncerty v kostele a na faře  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Přednášky a vzdělávání </w:t>
      </w:r>
    </w:p>
    <w:p>
      <w:pPr>
        <w:pStyle w:val="Normal"/>
        <w:numPr>
          <w:ilvl w:val="0"/>
          <w:numId w:val="31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 xml:space="preserve">Odpoledne her pro děti na farní zahradě 1. září </w:t>
      </w:r>
    </w:p>
    <w:p>
      <w:pPr>
        <w:pStyle w:val="Normal"/>
        <w:numPr>
          <w:ilvl w:val="0"/>
          <w:numId w:val="32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>Setkání seniorů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3855" w:leader="none"/>
        </w:tabs>
        <w:spacing w:before="0" w:after="142"/>
        <w:rPr/>
      </w:pPr>
      <w:r>
        <w:rPr/>
        <w:t>0  1  2  3  4  5  6  7  8  9  10</w:t>
        <w:tab/>
        <w:t>Jiné:</w:t>
      </w:r>
    </w:p>
    <w:p>
      <w:pPr>
        <w:pStyle w:val="Normal"/>
        <w:spacing w:before="0" w:after="142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b/>
          <w:b/>
          <w:sz w:val="24"/>
        </w:rPr>
      </w:pPr>
      <w:r>
        <w:rPr>
          <w:b/>
        </w:rPr>
        <w:t>Dobrovolná otázka: Co je podle Vás to podstatné, dobré, důležité na naší farnosti? Čeho si na ní vážíte?</w:t>
      </w:r>
      <w:r>
        <w:rPr>
          <w:b/>
          <w:sz w:val="24"/>
        </w:rPr>
        <w:t xml:space="preserve"> Další komentář...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200"/>
        <w:jc w:val="right"/>
        <w:rPr>
          <w:b/>
          <w:b/>
          <w:sz w:val="24"/>
        </w:rPr>
      </w:pPr>
      <w:r>
        <w:rPr>
          <w:b/>
        </w:rPr>
        <w:t>Děkujeme za Vaše odpovědi.</w:t>
      </w:r>
    </w:p>
    <w:sectPr>
      <w:type w:val="nextPage"/>
      <w:pgSz w:w="11906" w:h="16838"/>
      <w:pgMar w:left="1134" w:right="1134" w:header="0" w:top="1417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74e0a"/>
    <w:rPr>
      <w:rFonts w:ascii="Tahoma" w:hAnsi="Tahoma" w:cs="Tahoma"/>
      <w:sz w:val="16"/>
      <w:szCs w:val="16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74e0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7ED39-0297-4E46-9A52-87C48820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LibreOffice/6.4.7.2$Linux_X86_64 LibreOffice_project/40$Build-2</Application>
  <Pages>2</Pages>
  <Words>648</Words>
  <Characters>1952</Characters>
  <CharactersWithSpaces>2955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2021-06-22T04:44:00Z</dcterms:created>
  <dc:creator>Pernarec</dc:creator>
  <dc:description/>
  <dc:language>cs-CZ</dc:language>
  <cp:lastModifiedBy/>
  <cp:lastPrinted>2021-06-24T20:09:12Z</cp:lastPrinted>
  <dcterms:modified xsi:type="dcterms:W3CDTF">2021-06-24T21:15:31Z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